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1EA" w:rsidRPr="002E01EA" w:rsidRDefault="002E01EA" w:rsidP="002E01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01EA">
        <w:rPr>
          <w:rFonts w:ascii="Times New Roman" w:eastAsia="Calibri" w:hAnsi="Times New Roman" w:cs="Times New Roman"/>
          <w:sz w:val="24"/>
          <w:szCs w:val="24"/>
        </w:rPr>
        <w:t xml:space="preserve">Муниципальное автономное </w:t>
      </w:r>
      <w:r w:rsidR="001F3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01EA">
        <w:rPr>
          <w:rFonts w:ascii="Times New Roman" w:eastAsia="Calibri" w:hAnsi="Times New Roman" w:cs="Times New Roman"/>
          <w:sz w:val="24"/>
          <w:szCs w:val="24"/>
        </w:rPr>
        <w:t xml:space="preserve"> дошкольное образовательное учреждение</w:t>
      </w:r>
    </w:p>
    <w:p w:rsidR="002E01EA" w:rsidRPr="002E01EA" w:rsidRDefault="002E01EA" w:rsidP="002E01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01EA">
        <w:rPr>
          <w:rFonts w:ascii="Times New Roman" w:eastAsia="Calibri" w:hAnsi="Times New Roman" w:cs="Times New Roman"/>
          <w:sz w:val="24"/>
          <w:szCs w:val="24"/>
        </w:rPr>
        <w:t>центр ра</w:t>
      </w:r>
      <w:r w:rsidR="00792182">
        <w:rPr>
          <w:rFonts w:ascii="Times New Roman" w:eastAsia="Calibri" w:hAnsi="Times New Roman" w:cs="Times New Roman"/>
          <w:sz w:val="24"/>
          <w:szCs w:val="24"/>
        </w:rPr>
        <w:t>звития ребенка – детский сад №18</w:t>
      </w:r>
      <w:r w:rsidR="005273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E01EA">
        <w:rPr>
          <w:rFonts w:ascii="Times New Roman" w:eastAsia="Calibri" w:hAnsi="Times New Roman" w:cs="Times New Roman"/>
          <w:sz w:val="24"/>
          <w:szCs w:val="24"/>
        </w:rPr>
        <w:t>города Кропоткин</w:t>
      </w:r>
    </w:p>
    <w:p w:rsidR="002E01EA" w:rsidRPr="002E01EA" w:rsidRDefault="002E01EA" w:rsidP="002E01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01EA">
        <w:rPr>
          <w:rFonts w:ascii="Times New Roman" w:eastAsia="Calibri" w:hAnsi="Times New Roman" w:cs="Times New Roman"/>
          <w:sz w:val="24"/>
          <w:szCs w:val="24"/>
        </w:rPr>
        <w:t>муниципального образования Кавказский район</w:t>
      </w:r>
    </w:p>
    <w:p w:rsidR="002E01EA" w:rsidRPr="002E01EA" w:rsidRDefault="002E01EA" w:rsidP="002E01E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E01EA" w:rsidRPr="002E01EA" w:rsidRDefault="002E01EA" w:rsidP="002E01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E01EA" w:rsidRPr="002E01EA" w:rsidRDefault="002E01EA" w:rsidP="002E01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E01EA" w:rsidRPr="002E01EA" w:rsidRDefault="002E01EA" w:rsidP="002E01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E01EA" w:rsidRPr="002E01EA" w:rsidRDefault="002E01EA" w:rsidP="002E01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E01EA" w:rsidRPr="002E01EA" w:rsidRDefault="002E01EA" w:rsidP="002E01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E01EA" w:rsidRPr="002E01EA" w:rsidRDefault="002E01EA" w:rsidP="002E01EA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2E01EA" w:rsidRPr="002E01EA" w:rsidRDefault="002E01EA" w:rsidP="002E01EA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2E01EA" w:rsidRPr="002E01EA" w:rsidRDefault="002E01EA" w:rsidP="002E01EA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CB0797" w:rsidRDefault="00CB0797" w:rsidP="002E01EA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CB0797" w:rsidRDefault="00CB0797" w:rsidP="002E01EA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97050C" w:rsidRPr="002367CE" w:rsidRDefault="00CB0797" w:rsidP="009705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367CE">
        <w:rPr>
          <w:rFonts w:ascii="Times New Roman" w:eastAsia="Calibri" w:hAnsi="Times New Roman" w:cs="Times New Roman"/>
          <w:b/>
          <w:sz w:val="40"/>
          <w:szCs w:val="40"/>
        </w:rPr>
        <w:t xml:space="preserve">Консультация </w:t>
      </w:r>
      <w:r w:rsidR="002367CE" w:rsidRPr="002367CE">
        <w:rPr>
          <w:rFonts w:ascii="Times New Roman" w:eastAsia="Calibri" w:hAnsi="Times New Roman" w:cs="Times New Roman"/>
          <w:b/>
          <w:sz w:val="40"/>
          <w:szCs w:val="40"/>
        </w:rPr>
        <w:t>для родителей по теме</w:t>
      </w:r>
      <w:r w:rsidRPr="002367CE">
        <w:rPr>
          <w:rFonts w:ascii="Times New Roman" w:eastAsia="Calibri" w:hAnsi="Times New Roman" w:cs="Times New Roman"/>
          <w:b/>
          <w:sz w:val="40"/>
          <w:szCs w:val="40"/>
        </w:rPr>
        <w:t xml:space="preserve">: </w:t>
      </w:r>
    </w:p>
    <w:p w:rsidR="002E01EA" w:rsidRPr="002367CE" w:rsidRDefault="00CB0797" w:rsidP="009705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367CE">
        <w:rPr>
          <w:rFonts w:ascii="Times New Roman" w:eastAsia="Calibri" w:hAnsi="Times New Roman" w:cs="Times New Roman"/>
          <w:b/>
          <w:sz w:val="40"/>
          <w:szCs w:val="40"/>
        </w:rPr>
        <w:t>«</w:t>
      </w:r>
      <w:r w:rsidR="002E01EA" w:rsidRPr="002367CE">
        <w:rPr>
          <w:rFonts w:ascii="Times New Roman" w:eastAsia="Calibri" w:hAnsi="Times New Roman" w:cs="Times New Roman"/>
          <w:b/>
          <w:sz w:val="40"/>
          <w:szCs w:val="40"/>
        </w:rPr>
        <w:t>Играем и память развиваем!»</w:t>
      </w:r>
    </w:p>
    <w:p w:rsidR="002E01EA" w:rsidRPr="002367CE" w:rsidRDefault="002E01EA" w:rsidP="009705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E01EA" w:rsidRPr="002E01EA" w:rsidRDefault="002E01EA" w:rsidP="002E01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E01EA" w:rsidRPr="002E01EA" w:rsidRDefault="002E01EA" w:rsidP="002E01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E01EA" w:rsidRPr="002E01EA" w:rsidRDefault="002E01EA" w:rsidP="002E01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E01EA" w:rsidRPr="002E01EA" w:rsidRDefault="005F7A9E" w:rsidP="002E01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</w:t>
      </w:r>
    </w:p>
    <w:p w:rsidR="002E01EA" w:rsidRPr="002E01EA" w:rsidRDefault="002E01EA" w:rsidP="002E01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E01EA" w:rsidRPr="002E01EA" w:rsidRDefault="002E01EA" w:rsidP="002E01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E01EA" w:rsidRPr="002E01EA" w:rsidRDefault="002E01EA" w:rsidP="002E01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E01EA" w:rsidRPr="002E01EA" w:rsidRDefault="002E01EA" w:rsidP="002E01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E01EA" w:rsidRPr="002E01EA" w:rsidRDefault="002E01EA" w:rsidP="002E01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E01EA" w:rsidRPr="002E01EA" w:rsidRDefault="002E01EA" w:rsidP="002E01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E01EA" w:rsidRPr="002E01EA" w:rsidRDefault="0097050C" w:rsidP="002E01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  </w:t>
      </w:r>
      <w:r w:rsidR="00CB0797">
        <w:rPr>
          <w:rFonts w:ascii="Times New Roman" w:eastAsia="Calibri" w:hAnsi="Times New Roman" w:cs="Times New Roman"/>
          <w:sz w:val="32"/>
          <w:szCs w:val="32"/>
        </w:rPr>
        <w:t>Подготовила:</w:t>
      </w:r>
    </w:p>
    <w:p w:rsidR="002E01EA" w:rsidRPr="002E01EA" w:rsidRDefault="00792182" w:rsidP="0079218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Учитель -логопед</w:t>
      </w:r>
    </w:p>
    <w:p w:rsidR="002E01EA" w:rsidRPr="00CB0797" w:rsidRDefault="00CB0797" w:rsidP="00CB079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</w:t>
      </w:r>
      <w:r w:rsidR="00792182">
        <w:rPr>
          <w:rFonts w:ascii="Times New Roman" w:eastAsia="Calibri" w:hAnsi="Times New Roman" w:cs="Times New Roman"/>
          <w:sz w:val="32"/>
          <w:szCs w:val="32"/>
        </w:rPr>
        <w:t xml:space="preserve"> 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792182">
        <w:rPr>
          <w:rFonts w:ascii="Times New Roman" w:eastAsia="Calibri" w:hAnsi="Times New Roman" w:cs="Times New Roman"/>
          <w:sz w:val="32"/>
          <w:szCs w:val="32"/>
        </w:rPr>
        <w:t>А.Г. Хачатурян</w:t>
      </w:r>
    </w:p>
    <w:p w:rsidR="0097050C" w:rsidRDefault="0097050C" w:rsidP="00CB07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050C" w:rsidRDefault="0097050C" w:rsidP="00CB07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050C" w:rsidRDefault="0097050C" w:rsidP="00CB07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050C" w:rsidRDefault="0097050C" w:rsidP="00CB07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050C" w:rsidRDefault="0097050C" w:rsidP="00CB07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050C" w:rsidRDefault="0097050C" w:rsidP="009705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Главная задача, стоящая перед системой дошкольного воспитания – всестороннее развитие личности ребенка и подготовка детей к школе. Для того, чтобы ребенок успешно осваивал учебную деятельность у него должны быть развиты к моменту поступления в школу все виды памяти.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b/>
          <w:sz w:val="28"/>
          <w:szCs w:val="28"/>
          <w:lang w:eastAsia="ru-RU"/>
        </w:rPr>
        <w:t>Память</w:t>
      </w:r>
      <w:r w:rsidRPr="0097050C">
        <w:rPr>
          <w:rFonts w:ascii="Times New Roman" w:hAnsi="Times New Roman" w:cs="Times New Roman"/>
          <w:sz w:val="28"/>
          <w:szCs w:val="28"/>
          <w:lang w:eastAsia="ru-RU"/>
        </w:rPr>
        <w:t xml:space="preserve"> – один из важнейших психологических процессов, с помощью которого ребенок познает окружающий мир. Чтобы ребенок успешно осваивал учебную деятельность, у него должны быть развиты к моменту поступления в школу все виды памяти.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b/>
          <w:sz w:val="28"/>
          <w:szCs w:val="28"/>
          <w:lang w:eastAsia="ru-RU"/>
        </w:rPr>
        <w:t>Виды памяти: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sz w:val="28"/>
          <w:szCs w:val="28"/>
          <w:lang w:eastAsia="ru-RU"/>
        </w:rPr>
        <w:t>- образная (зрительная, слуховая, осязательная, обонятельная);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sz w:val="28"/>
          <w:szCs w:val="28"/>
          <w:lang w:eastAsia="ru-RU"/>
        </w:rPr>
        <w:t>- словесно-логическая;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sz w:val="28"/>
          <w:szCs w:val="28"/>
          <w:lang w:eastAsia="ru-RU"/>
        </w:rPr>
        <w:t>- двигательная.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b/>
          <w:sz w:val="28"/>
          <w:szCs w:val="28"/>
          <w:lang w:eastAsia="ru-RU"/>
        </w:rPr>
        <w:t>Индивидуальные особенности памяти.</w:t>
      </w:r>
      <w:r w:rsidRPr="0097050C">
        <w:rPr>
          <w:rFonts w:ascii="Times New Roman" w:hAnsi="Times New Roman" w:cs="Times New Roman"/>
          <w:sz w:val="28"/>
          <w:szCs w:val="28"/>
          <w:lang w:eastAsia="ru-RU"/>
        </w:rPr>
        <w:t xml:space="preserve"> Существует три типа памяти: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sz w:val="28"/>
          <w:szCs w:val="28"/>
          <w:lang w:eastAsia="ru-RU"/>
        </w:rPr>
        <w:t>-наглядно-образный;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sz w:val="28"/>
          <w:szCs w:val="28"/>
          <w:lang w:eastAsia="ru-RU"/>
        </w:rPr>
        <w:t>- словесно-логический;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sz w:val="28"/>
          <w:szCs w:val="28"/>
          <w:lang w:eastAsia="ru-RU"/>
        </w:rPr>
        <w:t>- промежуточный (гармонический).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sz w:val="28"/>
          <w:szCs w:val="28"/>
          <w:lang w:eastAsia="ru-RU"/>
        </w:rPr>
        <w:t>Дети, которые относятся к первому типу, лучше запоминают картины, лица, цвета, звуки.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sz w:val="28"/>
          <w:szCs w:val="28"/>
          <w:lang w:eastAsia="ru-RU"/>
        </w:rPr>
        <w:t>Дети, которые относятся ко второму типу, лучше запоминают понятия, словесные формулировки, формулы.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sz w:val="28"/>
          <w:szCs w:val="28"/>
          <w:lang w:eastAsia="ru-RU"/>
        </w:rPr>
        <w:t>Дети, которые относятся к третьему типу, одинаково хорошо запоминают наглядно-образный и словесно-логический материал.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5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Родители часто недоумевают, почему их малыш с трудом разучивает стишок, который задали к празднику, а полюбившиеся песенки или стихи запоминает легко и может повторять их бесконечно? От чего зависят способности к запоминанию? И, самое главное можно ли развить память ребенка? Развитие памяти заключается в качественных изменениях процессов памяти и в трансформации содержания фиксируемого материала. Это очень важно для детей, и в повседневной жизни, и в учебе. Недаром при оценке интеллектуальной готовности ребенка к школе одним из важнейших критериев является его развитая память. Ведь это предпосылка к успешному и разностороннему познанию мира, усвоению новой информации. Чем больше внимания родители уделяют развитию различных видов памяти, внимания и воображения малыша, тем выше интеллектуальный потенциал их ребенка. Именно поэтому во все наиболее действенные методики раннего интеллектуального развития обязательно включаются упражнения и игры на развитие всех видов памяти. 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sz w:val="28"/>
          <w:szCs w:val="28"/>
          <w:lang w:eastAsia="ru-RU"/>
        </w:rPr>
        <w:tab/>
        <w:t>С</w:t>
      </w:r>
      <w:r w:rsidRPr="009705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тимулировать процесс развития памяти помогут специальные упражнения и игры.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Для развития памяти ребенка предлагаю использовать следующие игры: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 w:rsidRPr="0097050C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« Игра</w:t>
      </w:r>
      <w:proofErr w:type="gramEnd"/>
      <w:r w:rsidRPr="0097050C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слова»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Постарайся запомнить: кот, мел, шар, чай, дом, лес.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Проверь себя, смог ли ты запомнить все слова.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2. Постарайся запомнить: ваза, мыло, окно, конь, стол, тигр, арбуз, брат.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Проверь себя.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 Постарайся запомнить: рыба, снег, шкаф, сани, мука, дверь, лето, пенал, мясо, звезда.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Проверь себя.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4. Запомни рассказ и повтори дословно: Сережа встал, умылся, оделся, позавтракал, пошел в школу.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Проверь себя.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«Снежки»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ЗАДАНИЕ 1.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Представь снег.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Вспомни, какого цвета снег. Всегда ли он белый?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Вспомни, как солнышко заставляет снег искриться.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ЗАДАНИЕ 2.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Вспомни, как хрустит снег под нашими ногами. Как ты думаешь, с чем можно сравнить хруст снега под ногами человека?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ЗАДАНИЕ 3.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Представь, что ты держишь в руках пригоршню снега.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Представь, что ты делаешь шарик из снега. Что ты чувствуешь?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РАССКАЖИ.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«Запахи и звуки».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ЗАДАНИЕ.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Представь, что идет дождь. Ты стоишь у окна и смотришь на улицу. Что ты видишь? Расскажи.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Представь капли дождя, ударяющие по стеклу. Вспомни как шумит дождь. Что такое шум дождя?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Дождь закончился. Мы вышли на улицу. Вспомни запах земли, травы после дождя. Как ты думаешь, с чем можно сравнить запах травы, умытой дождем?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Развитию словесно-логической памяти способствовали следующие упражнения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Можно предложить следующие рассказы для запоминания: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1. Жил-был мальчик. Звали его Ваня. Пошел Ваня с мамой на улицу гулять. Побежал Ваня быстро-быстро, </w:t>
      </w:r>
      <w:proofErr w:type="gramStart"/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Споткнулся</w:t>
      </w:r>
      <w:proofErr w:type="gramEnd"/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 упал. Ушиб Ваня ножку. И у него ножка сильно болела. Повела мама Ваню к доктору. Доктор завязал ножку, и она перестала болеть.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Вопросы к рассказу: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Как звали мальчика?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Что с ним случилось во время прогулки?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Кто помог мальчику?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Чем заканчивается рассказ?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2. Жила-была девочка Зоя. Построила Зоя из кубиков машину. Посадила в машину мишку и начала его катать. «</w:t>
      </w:r>
      <w:proofErr w:type="gramStart"/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Ту-ту</w:t>
      </w:r>
      <w:proofErr w:type="gramEnd"/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машина, катай моего мишку». Вдруг машина сломалась. Мишка упал и ушибся. Положила Зоя мишку в кроватку и дала ему лекарство.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Вопросы к рассказу: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Как звали девочку?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Что она построила?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Кого девочка хотела катать на машине?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Что случилось во время игры?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Как девочка оказала помощь мишке?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Развитию зрительной памяти способствовали следующие упражнения.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Игра </w:t>
      </w:r>
      <w:proofErr w:type="gramStart"/>
      <w:r w:rsidRPr="0097050C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« Заблудились</w:t>
      </w:r>
      <w:proofErr w:type="gramEnd"/>
      <w:r w:rsidRPr="0097050C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животные»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Цель: развивать зрительную память и восприятие.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Задание: попросить ребенка в течение 1 минуты посмотреть на картинку, а после того как картинка будет убрана, вспомнить, что на ней было изображено? Можно задать вопросы: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Какие растения изображены на картинке?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 Какие животные?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 Может ли так быть?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4. Какие животные заблудились?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Игра </w:t>
      </w:r>
      <w:proofErr w:type="gramStart"/>
      <w:r w:rsidRPr="0097050C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« Что</w:t>
      </w:r>
      <w:proofErr w:type="gramEnd"/>
      <w:r w:rsidRPr="0097050C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потерялось?»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Цель: развивать внимание и зрительную память.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Изображенные на рисунке игрушки живут дома у очень неряшливой и небрежной девочки. Все они имеют жалкий вид.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Задание: попросить ребенка внимательно посмотреть на картинки, а затем по памяти рассказать, что же случилось с игрушками?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Обсуждению рисунков следует уделять особое внимание, так как отдельные признаки предметов, на которые ребенок обращал внимание, позволяют формировать в его памяти образ предметов.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«Бусы»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Цель: развивать зрительную память, восприятие, внимание.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050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Задание: попросить ребенка внимательно посмотреть, из каких геометрических фигур сделаны бусы, в какой последовательности они расположены, а затем нарисовать такие же бусы на листе бумаги.</w:t>
      </w: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2E01EA" w:rsidRPr="0097050C" w:rsidRDefault="002E01EA" w:rsidP="00970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E01EA" w:rsidRPr="0097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EA"/>
    <w:rsid w:val="001F3E91"/>
    <w:rsid w:val="002367CE"/>
    <w:rsid w:val="002E01EA"/>
    <w:rsid w:val="00527380"/>
    <w:rsid w:val="005F7A9E"/>
    <w:rsid w:val="00770770"/>
    <w:rsid w:val="00792182"/>
    <w:rsid w:val="0097050C"/>
    <w:rsid w:val="00CB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950B"/>
  <w15:chartTrackingRefBased/>
  <w15:docId w15:val="{62532A88-C6FC-4FA6-AD44-B80C6612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5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36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6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10</cp:revision>
  <cp:lastPrinted>2020-03-23T07:17:00Z</cp:lastPrinted>
  <dcterms:created xsi:type="dcterms:W3CDTF">2020-03-19T06:16:00Z</dcterms:created>
  <dcterms:modified xsi:type="dcterms:W3CDTF">2025-01-15T08:45:00Z</dcterms:modified>
</cp:coreProperties>
</file>