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6F" w:rsidRPr="00CE5074" w:rsidRDefault="00CE5074" w:rsidP="00CE5074">
      <w:pPr>
        <w:jc w:val="center"/>
        <w:rPr>
          <w:rFonts w:ascii="Times New Roman" w:hAnsi="Times New Roman" w:cs="Times New Roman"/>
          <w:b/>
          <w:sz w:val="32"/>
        </w:rPr>
      </w:pPr>
      <w:r w:rsidRPr="00CE5074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CE5074" w:rsidRPr="00CE5074" w:rsidRDefault="00CE5074" w:rsidP="00CE5074">
      <w:pPr>
        <w:jc w:val="center"/>
        <w:rPr>
          <w:rFonts w:ascii="Times New Roman" w:hAnsi="Times New Roman" w:cs="Times New Roman"/>
          <w:b/>
          <w:sz w:val="32"/>
        </w:rPr>
      </w:pPr>
      <w:r w:rsidRPr="00CE5074">
        <w:rPr>
          <w:rFonts w:ascii="Times New Roman" w:hAnsi="Times New Roman" w:cs="Times New Roman"/>
          <w:b/>
          <w:sz w:val="32"/>
        </w:rPr>
        <w:t>Составила воспитатель старшей группы «Сказка»</w:t>
      </w:r>
    </w:p>
    <w:p w:rsidR="00CE5074" w:rsidRPr="00CE5074" w:rsidRDefault="00CE5074" w:rsidP="00CE5074">
      <w:pPr>
        <w:jc w:val="center"/>
        <w:rPr>
          <w:rFonts w:ascii="Times New Roman" w:hAnsi="Times New Roman" w:cs="Times New Roman"/>
          <w:b/>
          <w:sz w:val="28"/>
        </w:rPr>
      </w:pPr>
      <w:r w:rsidRPr="00CE5074">
        <w:rPr>
          <w:rFonts w:ascii="Times New Roman" w:hAnsi="Times New Roman" w:cs="Times New Roman"/>
          <w:b/>
          <w:sz w:val="28"/>
        </w:rPr>
        <w:t>Василенко Н.А.</w:t>
      </w:r>
    </w:p>
    <w:p w:rsidR="00CE5074" w:rsidRPr="00D43811" w:rsidRDefault="00CE5074" w:rsidP="00CE5074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D43811">
        <w:rPr>
          <w:rFonts w:ascii="Times New Roman" w:hAnsi="Times New Roman" w:cs="Times New Roman"/>
          <w:b/>
          <w:color w:val="FF0000"/>
          <w:sz w:val="40"/>
        </w:rPr>
        <w:t>Роль совместного отдыха детей и родителей.</w:t>
      </w:r>
    </w:p>
    <w:p w:rsidR="00CE5074" w:rsidRPr="00CE5074" w:rsidRDefault="00CE5074" w:rsidP="00CE5074">
      <w:pPr>
        <w:spacing w:after="0" w:line="276" w:lineRule="auto"/>
        <w:rPr>
          <w:rFonts w:ascii="Times New Roman" w:hAnsi="Times New Roman" w:cs="Times New Roman"/>
          <w:sz w:val="28"/>
        </w:rPr>
      </w:pPr>
      <w:r w:rsidRPr="00CE5074">
        <w:rPr>
          <w:rFonts w:ascii="Times New Roman" w:hAnsi="Times New Roman" w:cs="Times New Roman"/>
          <w:sz w:val="28"/>
        </w:rPr>
        <w:t>По мнению Л.Н. Толстого, в течение первых трех лет жизни человек приобретает больше, чем за всю последующую жизнь. Огромные изменения происходят в течении всего дошкольного возраста, но к 6-7 годам он становится совершенно другим человеком. Шестилетний ребенок уже может пожертвовать развлечением, чтобы помочь матери. За годы дошкольного детства в психике детей возникает целый ряд таких черт и особенностей, которые раньше отсутствовали. Уже с первых дней жизни ребенок начинает активно осваивать окружающий мир с его законами и правилами.</w:t>
      </w:r>
    </w:p>
    <w:p w:rsidR="00CE5074" w:rsidRDefault="00CE5074" w:rsidP="00CE5074">
      <w:pPr>
        <w:spacing w:after="0" w:line="276" w:lineRule="auto"/>
        <w:rPr>
          <w:rFonts w:ascii="Times New Roman" w:hAnsi="Times New Roman" w:cs="Times New Roman"/>
          <w:sz w:val="28"/>
        </w:rPr>
      </w:pPr>
      <w:r w:rsidRPr="00CE5074">
        <w:rPr>
          <w:rFonts w:ascii="Times New Roman" w:hAnsi="Times New Roman" w:cs="Times New Roman"/>
          <w:sz w:val="28"/>
        </w:rPr>
        <w:t>Исследования показывают</w:t>
      </w:r>
      <w:r>
        <w:rPr>
          <w:rFonts w:ascii="Times New Roman" w:hAnsi="Times New Roman" w:cs="Times New Roman"/>
          <w:sz w:val="28"/>
        </w:rPr>
        <w:t>, что на развитие ребенка влияют:</w:t>
      </w:r>
    </w:p>
    <w:p w:rsidR="00CE5074" w:rsidRDefault="00CE5074" w:rsidP="00CE50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15% - наследственность</w:t>
      </w:r>
    </w:p>
    <w:p w:rsidR="00CE5074" w:rsidRDefault="00CE5074" w:rsidP="00CE50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57% - родители</w:t>
      </w:r>
    </w:p>
    <w:p w:rsidR="00CE5074" w:rsidRDefault="00CE5074" w:rsidP="00CE50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25% - окружающая среда</w:t>
      </w:r>
    </w:p>
    <w:p w:rsidR="00EC5F19" w:rsidRDefault="00EC5F19" w:rsidP="00CE50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3% - образовательное учреждение</w:t>
      </w:r>
    </w:p>
    <w:p w:rsidR="00EC5F19" w:rsidRDefault="00EC5F19" w:rsidP="00EC5F1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роль в привитие детям хороших привычек отводится родителям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F33CE">
        <w:rPr>
          <w:rFonts w:ascii="Times New Roman" w:hAnsi="Times New Roman" w:cs="Times New Roman"/>
          <w:sz w:val="28"/>
        </w:rPr>
        <w:t xml:space="preserve">Именно под наблюдением и руководством родителей должно происходить многократное повторение одного и того же действия до тех пор, пока дети не привыкнут делать это хорошо. </w:t>
      </w:r>
      <w:r>
        <w:rPr>
          <w:rFonts w:ascii="Times New Roman" w:hAnsi="Times New Roman" w:cs="Times New Roman"/>
          <w:sz w:val="28"/>
        </w:rPr>
        <w:t>Кому если не родителям известны все тонкости характера ребенка? Надо стремиться создавать все условия для ребенка, чтобы он мог сделать хорошо то, что может и то, что хочет.</w:t>
      </w:r>
    </w:p>
    <w:p w:rsidR="00EC5F19" w:rsidRDefault="00EC5F19" w:rsidP="00EC5F1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Возможен ли совместный отдых родителей и детей? Нужен ли такой отдых?</w:t>
      </w:r>
    </w:p>
    <w:p w:rsidR="00EC5F19" w:rsidRDefault="00EC5F19" w:rsidP="00EC5F1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находить время для доступных форм проведения совместного отдыха с детьми.</w:t>
      </w:r>
    </w:p>
    <w:p w:rsidR="00EC5F19" w:rsidRDefault="00EC5F19" w:rsidP="00EC5F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C5F19">
        <w:rPr>
          <w:rFonts w:ascii="Times New Roman" w:hAnsi="Times New Roman" w:cs="Times New Roman"/>
          <w:b/>
          <w:sz w:val="28"/>
        </w:rPr>
        <w:t>Формы совместного отдыха родителей и детей:</w:t>
      </w:r>
    </w:p>
    <w:p w:rsidR="00EC5F19" w:rsidRDefault="00EC5F19" w:rsidP="00EC5F1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Интеллектуальная деятельность: интеллектуальные семейные игры, шахматы, шашки, лото, домино, разгадывание кроссвордов, загадок, ребусов.</w:t>
      </w:r>
    </w:p>
    <w:p w:rsidR="00EC5F19" w:rsidRDefault="00EC5F19" w:rsidP="00EC5F1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Творческая деятельность: </w:t>
      </w:r>
      <w:r w:rsidR="00D43811">
        <w:rPr>
          <w:rFonts w:ascii="Times New Roman" w:hAnsi="Times New Roman" w:cs="Times New Roman"/>
          <w:sz w:val="28"/>
        </w:rPr>
        <w:t>поздравление родственников, украшение квартиры к празднику, выполнение художественных работ.</w:t>
      </w:r>
    </w:p>
    <w:p w:rsidR="00D43811" w:rsidRDefault="00D43811" w:rsidP="00EC5F1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Трудовая деятельность: уборка в квартире, уход за комнатными растениями, за домашними животными; совместный труд на приусадебном участке.</w:t>
      </w:r>
    </w:p>
    <w:p w:rsidR="00D43811" w:rsidRDefault="00D43811" w:rsidP="00EC5F1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Спортивная деятельность: посещение стадиона, бассейна, семейные прогулки.</w:t>
      </w:r>
    </w:p>
    <w:p w:rsidR="00D43811" w:rsidRDefault="00D43811" w:rsidP="00D43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Совместные подвижные и другие игры.</w:t>
      </w:r>
    </w:p>
    <w:p w:rsidR="00D43811" w:rsidRDefault="00D43811" w:rsidP="00D43811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Взрослым следует продумать пути устранения возникающих сложных моментов. Любые замечания нужно строить в форме совета, начиная его с похвалы. Главная задача взрослых</w:t>
      </w:r>
      <w:r>
        <w:rPr>
          <w:rFonts w:ascii="Times New Roman" w:hAnsi="Times New Roman" w:cs="Times New Roman"/>
          <w:sz w:val="28"/>
        </w:rPr>
        <w:t xml:space="preserve"> - поддержать оригинальность детей, вовремя похвалить за что – то интересное.</w:t>
      </w:r>
    </w:p>
    <w:p w:rsidR="00347205" w:rsidRDefault="00347205" w:rsidP="00D4381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D43811" w:rsidRPr="00D43811" w:rsidRDefault="00D43811" w:rsidP="00D43811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43811">
        <w:rPr>
          <w:rFonts w:ascii="Times New Roman" w:hAnsi="Times New Roman" w:cs="Times New Roman"/>
          <w:b/>
          <w:sz w:val="28"/>
        </w:rPr>
        <w:t>Если же возникает конфликтная ситуация, то родителям нужно помнить:</w:t>
      </w:r>
    </w:p>
    <w:p w:rsidR="00D43811" w:rsidRDefault="00D43811" w:rsidP="00D4381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Наказание не должно быть постоянной практикой- это незамедлительная реакция на недопустимый поступок;</w:t>
      </w:r>
    </w:p>
    <w:p w:rsidR="00D43811" w:rsidRDefault="00D43811" w:rsidP="00D4381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Наказание должно быть коротким.</w:t>
      </w:r>
    </w:p>
    <w:p w:rsidR="00D43811" w:rsidRDefault="00D43811" w:rsidP="00D4381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Нужно быть последовательным: </w:t>
      </w:r>
      <w:r w:rsidR="00347205">
        <w:rPr>
          <w:rFonts w:ascii="Times New Roman" w:hAnsi="Times New Roman" w:cs="Times New Roman"/>
          <w:sz w:val="28"/>
        </w:rPr>
        <w:t>нельзя в одном случае наказать, а в другом – тот же самый поступок не замечать.</w:t>
      </w:r>
    </w:p>
    <w:p w:rsidR="00347205" w:rsidRDefault="00347205" w:rsidP="00D4381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в качестве наказания прекращать разговаривать с ребенком.</w:t>
      </w:r>
    </w:p>
    <w:p w:rsidR="00347205" w:rsidRDefault="00347205" w:rsidP="00D4381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одно наказание не должно нести своей целью унижение ребенка.</w:t>
      </w:r>
    </w:p>
    <w:p w:rsidR="003F33CE" w:rsidRDefault="003F33CE" w:rsidP="003F33CE">
      <w:pPr>
        <w:pStyle w:val="a3"/>
        <w:spacing w:after="0" w:line="276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F33CE" w:rsidRPr="003F33CE" w:rsidRDefault="003F33CE" w:rsidP="003F33CE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родителей в воспитании ребенка невозможно переоценить. Вы – главные «проектировщики, конструкторы и строители» детской личности.</w:t>
      </w:r>
    </w:p>
    <w:p w:rsidR="00347205" w:rsidRDefault="00347205" w:rsidP="00347205">
      <w:pPr>
        <w:pStyle w:val="a3"/>
        <w:spacing w:after="0" w:line="276" w:lineRule="auto"/>
        <w:rPr>
          <w:rFonts w:ascii="Times New Roman" w:hAnsi="Times New Roman" w:cs="Times New Roman"/>
          <w:sz w:val="28"/>
        </w:rPr>
      </w:pPr>
    </w:p>
    <w:p w:rsidR="00347205" w:rsidRPr="00347205" w:rsidRDefault="00347205" w:rsidP="003472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47205">
        <w:rPr>
          <w:rFonts w:ascii="Times New Roman" w:hAnsi="Times New Roman" w:cs="Times New Roman"/>
          <w:b/>
          <w:sz w:val="28"/>
        </w:rPr>
        <w:t>«Ребенок – это цветок, который нуждается в одобрении со стороны своих близких. Без похвал он чахнет и рискует не расцвести никогда».</w:t>
      </w:r>
    </w:p>
    <w:p w:rsidR="00D43811" w:rsidRPr="00D43811" w:rsidRDefault="00D43811" w:rsidP="00D4381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C5F19" w:rsidRPr="00EC5F19" w:rsidRDefault="003F33CE" w:rsidP="00EC5F1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1215079</wp:posOffset>
            </wp:positionH>
            <wp:positionV relativeFrom="paragraph">
              <wp:posOffset>243684</wp:posOffset>
            </wp:positionV>
            <wp:extent cx="2885368" cy="1922756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517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368" cy="192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F19" w:rsidRPr="00EC5F19" w:rsidSect="00D43811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5EE1"/>
    <w:multiLevelType w:val="hybridMultilevel"/>
    <w:tmpl w:val="52B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2D06"/>
    <w:multiLevelType w:val="hybridMultilevel"/>
    <w:tmpl w:val="026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4EC8"/>
    <w:multiLevelType w:val="hybridMultilevel"/>
    <w:tmpl w:val="061A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4"/>
    <w:rsid w:val="00347205"/>
    <w:rsid w:val="003D756F"/>
    <w:rsid w:val="003F33CE"/>
    <w:rsid w:val="00CE5074"/>
    <w:rsid w:val="00D43811"/>
    <w:rsid w:val="00E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02F9-940D-4953-BED8-74599C2C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2022-07-02T08:40:00Z</dcterms:created>
  <dcterms:modified xsi:type="dcterms:W3CDTF">2022-07-02T09:27:00Z</dcterms:modified>
</cp:coreProperties>
</file>