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/>
        <w:numPr>
          <w:ilvl w:val="0"/>
          <w:numId w:val="1"/>
        </w:numPr>
        <w:pBdr>
          <w:bottom w:val="single" w:sz="12" w:space="1" w:color="00000A"/>
        </w:pBdr>
        <w:spacing w:before="0" w:after="0"/>
        <w:ind w:left="0" w:right="-10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"/>
        </w:numPr>
        <w:pBdr>
          <w:bottom w:val="single" w:sz="12" w:space="1" w:color="00000A"/>
        </w:pBdr>
        <w:spacing w:before="0" w:after="0"/>
        <w:ind w:left="0" w:right="-104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Spacing"/>
        <w:ind w:left="495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495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4956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Приложение № 3               </w:t>
      </w:r>
    </w:p>
    <w:p>
      <w:pPr>
        <w:pStyle w:val="NoSpacing"/>
        <w:ind w:left="495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правилам   приема на обучение </w:t>
      </w:r>
    </w:p>
    <w:p>
      <w:pPr>
        <w:pStyle w:val="NoSpacing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образовательным программам </w:t>
      </w:r>
    </w:p>
    <w:p>
      <w:pPr>
        <w:pStyle w:val="NoSpacing"/>
        <w:ind w:left="4956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дошкольного образования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9356" w:leader="none"/>
        </w:tabs>
        <w:ind w:left="2832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  <w:tab/>
        <w:tab/>
        <w:t xml:space="preserve">                                                   "____" ______________ 20____ г.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          </w:t>
        <w:tab/>
        <w:tab/>
        <w:t xml:space="preserve">                              (дата заключения договора)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Муниципальное автономное дошкольное образовательное учреждение центр развития ребенка-детский сад № 18 города Кропоткин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Кавказский район (далее – МАДОУ), осуществляющее образовательную деятельность на основании лицензии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от «05» мая 2012 г.  N 03949 (срок действия – бессрочно),</w:t>
      </w:r>
      <w:r>
        <w:rPr>
          <w:rFonts w:ascii="Times New Roman" w:hAnsi="Times New Roman"/>
          <w:sz w:val="24"/>
          <w:szCs w:val="24"/>
          <w:lang w:eastAsia="ru-RU"/>
        </w:rPr>
        <w:t> выданной Министерством образования и науки Краснодарского края, именуемое в дальнейшем "Исполнитель", в лице заведующего Волковой Галины Владимировны, действующего на основании устава МАДОУ, утвержденный постановлением администрации муниципального образования Кавказский район № 1207 от 06.08.2021 года и _____________________________________________________________________________</w:t>
      </w:r>
    </w:p>
    <w:p>
      <w:pPr>
        <w:pStyle w:val="NoSpacing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 в дальнейшем "Заказчик", действующего на основании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  <w:br/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  <w:tab/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ab/>
        <w:tab/>
        <w:t xml:space="preserve"> (адрес места жительства ребёнка с указанием индекса)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>
      <w:pPr>
        <w:pStyle w:val="NoSpacing"/>
        <w:ind w:left="2832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ind w:left="2832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МАДОУ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МАДОУ,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обучения: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>
      <w:pPr>
        <w:pStyle w:val="NoSpacing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МАДОУ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 xml:space="preserve">общеразвивающей / компенсирующей) </w:t>
      </w:r>
    </w:p>
    <w:p>
      <w:pPr>
        <w:pStyle w:val="NoSpacing"/>
        <w:ind w:left="2124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ind w:left="2124" w:firstLine="708"/>
        <w:jc w:val="both"/>
        <w:rPr/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>Порядком оказания платных образовательных услуг в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 xml:space="preserve">МАДОУ № 18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МАДОУ.</w:t>
      </w:r>
    </w:p>
    <w:p>
      <w:pPr>
        <w:pStyle w:val="NoSpacing"/>
        <w:jc w:val="both"/>
        <w:rPr>
          <w:rFonts w:ascii="Times New Roman" w:hAnsi="Times New Roman"/>
          <w:b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МАДОУ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МАДОУ, в том числе, в формировании образовательной программы,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>х </w:t>
      </w:r>
      <w:r>
        <w:fldChar w:fldCharType="begin"/>
      </w:r>
      <w:r>
        <w:instrText> HYPERLINK "http://madou370.3dn.ru/index/forma_dogovora_s_roditeljami_ob_obrazovanii_po_obrazovatelnym_programmam_doshkolnogo_obrazovanija/0-246" \l "Par74"</w:instrText>
      </w:r>
      <w:r>
        <w:fldChar w:fldCharType="separate"/>
      </w:r>
      <w:r>
        <w:rPr>
          <w:rStyle w:val="Style13"/>
          <w:color w:val="00000A"/>
          <w:sz w:val="24"/>
          <w:szCs w:val="24"/>
          <w:lang w:eastAsia="ru-RU"/>
        </w:rPr>
        <w:t>разделом I</w:t>
      </w:r>
      <w: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МАДОУ в период его адаптации в течение _______________________ ______________________________________________________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  <w:tab/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МАДОУ)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МАДОУ (утренники, развлечения, физкультурные праздники, досуги, дни здоровья и др.).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МАДОУ.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МАДОУ, за платные дополнительные образовательные услуги не позднее, чем за 3 дня до установленных сроков оплаты.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2.2.10. Предоставить с момента поступления Воспитанника в МАДОУ документы для получения компенсации части родительской платы за присмотр и уход в МАДОУ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> </w:t>
      </w:r>
      <w:r>
        <w:fldChar w:fldCharType="begin"/>
      </w:r>
      <w:r>
        <w:instrText> HYPERLINK "http://madou370.3dn.ru/index/forma_dogovora_s_roditeljami_ob_obrazovanii_po_obrazovatelnym_programmam_doshkolnogo_obrazovanija/0-246" \l "Par74"</w:instrText>
      </w:r>
      <w:r>
        <w:fldChar w:fldCharType="separate"/>
      </w:r>
      <w:r>
        <w:rPr>
          <w:rStyle w:val="Style13"/>
          <w:color w:val="00000A"/>
          <w:sz w:val="24"/>
          <w:szCs w:val="24"/>
          <w:lang w:eastAsia="ru-RU"/>
        </w:rPr>
        <w:t>разделом I</w:t>
      </w:r>
      <w: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rPr/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МАДОУ в соответствии с установленными нормами, обеспечивающими его жизнь и здоровье.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r>
        <w:fldChar w:fldCharType="begin"/>
      </w:r>
      <w:r>
        <w:instrText> HYPERLINK "http://madou370.3dn.ru/index/forma_dogovora_s_roditeljami_ob_obrazovanii_po_obrazovatelnym_programmam_doshkolnogo_obrazovanija/0-246" \l "Par78"</w:instrText>
      </w:r>
      <w:r>
        <w:fldChar w:fldCharType="separate"/>
      </w:r>
      <w:r>
        <w:rPr>
          <w:rStyle w:val="Style13"/>
          <w:color w:val="00000A"/>
          <w:sz w:val="24"/>
          <w:szCs w:val="24"/>
          <w:lang w:eastAsia="ru-RU"/>
        </w:rPr>
        <w:t>пунктом</w:t>
      </w:r>
      <w:r>
        <w:fldChar w:fldCharType="end"/>
      </w:r>
      <w:r>
        <w:rPr>
          <w:rStyle w:val="Style13"/>
          <w:sz w:val="24"/>
          <w:szCs w:val="24"/>
          <w:lang w:eastAsia="ru-RU"/>
        </w:rPr>
        <w:t xml:space="preserve"> </w:t>
      </w:r>
      <w:r>
        <w:rPr>
          <w:rStyle w:val="Style13"/>
          <w:color w:val="00000A"/>
          <w:sz w:val="24"/>
          <w:szCs w:val="24"/>
          <w:lang w:eastAsia="ru-RU"/>
        </w:rPr>
        <w:t>1.3</w:t>
      </w:r>
      <w:r>
        <w:rPr/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вовремя, предусмотренное режимом работы учреждения, и в соответствии с требованиями СанПиН.</w:t>
      </w:r>
    </w:p>
    <w:tbl>
      <w:tblPr>
        <w:tblW w:w="9571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Время приёма пищи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8.30 - 9.00.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r>
        <w:fldChar w:fldCharType="begin"/>
      </w:r>
      <w:r>
        <w:instrText> HYPERLINK "http://madou370.3dn.ru/index/forma_dogovora_s_roditeljami_ob_obrazovanii_po_obrazovatelnym_programmam_doshkolnogo_obrazovanija/0-246" \l "Par74"</w:instrText>
      </w:r>
      <w:r>
        <w:fldChar w:fldCharType="separate"/>
      </w:r>
      <w:r>
        <w:rPr>
          <w:rStyle w:val="Style13"/>
          <w:color w:val="00000A"/>
          <w:sz w:val="24"/>
          <w:szCs w:val="24"/>
          <w:lang w:eastAsia="ru-RU"/>
        </w:rPr>
        <w:t>разделом</w:t>
      </w:r>
      <w:r>
        <w:fldChar w:fldCharType="end"/>
      </w:r>
      <w:r>
        <w:rPr>
          <w:rStyle w:val="Style13"/>
          <w:sz w:val="24"/>
          <w:szCs w:val="24"/>
          <w:lang w:eastAsia="ru-RU"/>
        </w:rPr>
        <w:t xml:space="preserve"> </w:t>
      </w:r>
      <w:r>
        <w:rPr>
          <w:rStyle w:val="Style13"/>
          <w:color w:val="00000A"/>
          <w:sz w:val="24"/>
          <w:szCs w:val="24"/>
          <w:lang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2.3.14.Давать информацию о всех видах планируемых обследований (психологических, психолого-педагогических и др.) Воспитанника.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МАДОУ и в период действия настоящего Договора своевременно предоставлять Исполнителю все необходимые документы, предусмотренные уставом МАДОУ и порядком приёма на обучение по образовательным программам.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МАД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ОУ согласно правилам внутреннего распорядка Исполнителя.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МАДОУ или его болезни.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МАДОУ Воспитанником в период заболевания.</w:t>
      </w:r>
    </w:p>
    <w:p>
      <w:pPr>
        <w:pStyle w:val="NoSpacing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</w:t>
      </w:r>
      <w:r>
        <w:rPr>
          <w:rFonts w:ascii="Times New Roman" w:hAnsi="Times New Roman"/>
          <w:sz w:val="24"/>
          <w:szCs w:val="24"/>
          <w:lang w:eastAsia="ru-RU"/>
        </w:rPr>
        <w:t>питанником имуществу Исполнителя, в соответствии с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МАДОУ,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>
      <w:pPr>
        <w:pStyle w:val="NoSpacing"/>
        <w:ind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>
      <w:pPr>
        <w:pStyle w:val="NoSpacing"/>
        <w:jc w:val="both"/>
        <w:rPr>
          <w:color w:val="00000A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для детей в возрасте </w:t>
      </w:r>
      <w:r>
        <w:rPr>
          <w:rFonts w:ascii="Times New Roman" w:hAnsi="Times New Roman"/>
          <w:color w:val="00000A"/>
          <w:sz w:val="24"/>
          <w:szCs w:val="24"/>
          <w:u w:val="single"/>
        </w:rPr>
        <w:t>от 2 - 3 лет - 75,00 руб. за один день посещения;</w:t>
      </w:r>
    </w:p>
    <w:p>
      <w:pPr>
        <w:pStyle w:val="NoSpacing"/>
        <w:jc w:val="both"/>
        <w:rPr>
          <w:color w:val="00000A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>для детей в возрасте от 3-8 лет – 85,00 руб. за один день посещения.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>3.2. За присмотр и уход за детьми в МАДОУ родителям (законным представителям) устанавливаются следующие льготы: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МАДОУ.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>3.2.2. Освобождены от родительской платы за присмотр и уход за детьми, осваивающими образовательные программы дошкольного образования следующие категории граждан: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>
      <w:pPr>
        <w:pStyle w:val="NoSpacing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>4.2. 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>
      <w:pPr>
        <w:pStyle w:val="NoSpacing"/>
        <w:ind w:left="708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>
      <w:pPr>
        <w:pStyle w:val="NoSpacing"/>
        <w:ind w:left="708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left="2124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МАДОУ.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ind w:left="1416" w:firstLine="708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сторон.</w:t>
      </w:r>
    </w:p>
    <w:p>
      <w:pPr>
        <w:pStyle w:val="NoSpacing"/>
        <w:jc w:val="both"/>
        <w:rPr>
          <w:rFonts w:ascii="Times New Roman" w:hAnsi="Times New Roman"/>
          <w:b/>
          <w:b/>
          <w:lang w:eastAsia="ru-RU"/>
        </w:rPr>
      </w:pPr>
      <w:r>
        <w:rPr>
          <w:rFonts w:ascii="Times New Roman" w:hAnsi="Times New Roman"/>
          <w:b/>
          <w:lang w:eastAsia="ru-RU"/>
        </w:rPr>
      </w:r>
    </w:p>
    <w:tbl>
      <w:tblPr>
        <w:tblW w:w="9870" w:type="dxa"/>
        <w:jc w:val="left"/>
        <w:tblInd w:w="-3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2"/>
        <w:gridCol w:w="224"/>
        <w:gridCol w:w="4404"/>
      </w:tblGrid>
      <w:tr>
        <w:trPr/>
        <w:tc>
          <w:tcPr>
            <w:tcW w:w="5242" w:type="dxa"/>
            <w:tcBorders/>
            <w:shd w:color="auto" w:fill="auto" w:val="clear"/>
          </w:tcPr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/>
            </w:pPr>
            <w:r>
              <w:rPr>
                <w:rFonts w:eastAsia="SimSun" w:ascii="Times New Roman" w:hAnsi="Times New Roman"/>
                <w:b/>
              </w:rPr>
              <w:t>Исполнитель:  </w:t>
            </w:r>
            <w:r>
              <w:rPr>
                <w:rFonts w:eastAsia="SimSun" w:ascii="Times New Roman" w:hAnsi="Times New Roman"/>
              </w:rPr>
              <w:t xml:space="preserve">                                                        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</w:rPr>
              <w:t>Муниципальное автономное дошкольное</w:t>
              <w:tab/>
              <w:tab/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центр развития ребенка – детский сад № 18 города Кропоткин муниципального образования Кавказский район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</w:rPr>
              <w:t xml:space="preserve">352380, РФ, Краснодарский край, Кавказский район, г. Кропоткин, ул. Красная, 109             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</w:rPr>
              <w:t>Тел. 8(86138) 7-23-49, 7-73-93 (бухгалтерия)</w:t>
            </w:r>
            <w:r>
              <w:rPr>
                <w:rFonts w:eastAsia="Times New Roman" w:ascii="Times New Roman" w:hAnsi="Times New Roman"/>
              </w:rPr>
              <w:t xml:space="preserve">                                              </w:t>
            </w:r>
            <w:r>
              <w:rPr>
                <w:rFonts w:ascii="Times New Roman" w:hAnsi="Times New Roman"/>
              </w:rPr>
              <w:tab/>
              <w:tab/>
              <w:t xml:space="preserve">             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u w:val="single"/>
              </w:rPr>
              <w:t xml:space="preserve">сайт: </w:t>
            </w:r>
            <w:r>
              <w:rPr>
                <w:rStyle w:val="Style13"/>
                <w:rFonts w:ascii="Times New Roman" w:hAnsi="Times New Roman"/>
              </w:rPr>
              <w:t xml:space="preserve"> </w:t>
            </w:r>
            <w:hyperlink r:id="rId2">
              <w:r>
                <w:rPr>
                  <w:rStyle w:val="Style13"/>
                  <w:rFonts w:ascii="Times New Roman" w:hAnsi="Times New Roman"/>
                </w:rPr>
                <w:t>https://ds18.uokvz.ru</w:t>
              </w:r>
            </w:hyperlink>
          </w:p>
          <w:p>
            <w:pPr>
              <w:pStyle w:val="NoSpacing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 madoy_crr_ds18@mail.ru</w:t>
              <w:tab/>
              <w:t xml:space="preserve">                  </w:t>
              <w:tab/>
              <w:tab/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</w:rPr>
              <w:t>ИНН/КПП</w:t>
              <w:tab/>
              <w:t>2313016059/231301001</w:t>
              <w:tab/>
              <w:tab/>
              <w:t xml:space="preserve">                                      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</w:rPr>
              <w:t>ОГРН</w:t>
              <w:tab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1022302300371</w:t>
            </w:r>
            <w:r>
              <w:rPr>
                <w:rFonts w:ascii="Times New Roman" w:hAnsi="Times New Roman"/>
              </w:rPr>
              <w:tab/>
              <w:tab/>
              <w:tab/>
              <w:t xml:space="preserve">            </w:t>
              <w:tab/>
              <w:t xml:space="preserve">                          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bookmarkStart w:id="1" w:name="_Hlk61345036"/>
            <w:r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40102810945370000010 казначейский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(расчетный счет): 03234643036180001800 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Южное ГУ Банка России//УФК по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Краснодарскому краю </w:t>
            </w:r>
            <w:r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  <w:tab/>
              <w:tab/>
              <w:tab/>
              <w:tab/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 _____________</w:t>
              <w:tab/>
              <w:tab/>
              <w:tab/>
              <w:t xml:space="preserve">           _____________/____________________/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(подпись)             (расшифровка подписи)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ab/>
              <w:tab/>
              <w:tab/>
              <w:tab/>
              <w:tab/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 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получении 2-го экземпляра Заказчиком 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Дата: «___» ____________20___г.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Подпись: ______________/____________________/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</w:r>
          </w:p>
        </w:tc>
        <w:tc>
          <w:tcPr>
            <w:tcW w:w="4404" w:type="dxa"/>
            <w:tcBorders/>
            <w:shd w:color="auto" w:fill="auto" w:val="clear"/>
          </w:tcPr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/>
            </w:pPr>
            <w:r>
              <w:rPr>
                <w:rFonts w:eastAsia="SimSun" w:ascii="Times New Roman" w:hAnsi="Times New Roman"/>
                <w:b/>
              </w:rPr>
              <w:t xml:space="preserve">Заказчик: 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/>
            </w:pPr>
            <w:r>
              <w:rPr>
                <w:rFonts w:eastAsia="SimSun" w:ascii="Times New Roman" w:hAnsi="Times New Roman"/>
                <w:u w:val="single"/>
              </w:rPr>
              <w:tab/>
              <w:tab/>
              <w:tab/>
              <w:t xml:space="preserve">______  </w:t>
              <w:tab/>
              <w:tab/>
              <w:tab/>
              <w:t>________________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/>
            </w:pPr>
            <w:r>
              <w:rPr>
                <w:rFonts w:eastAsia="SimSun" w:ascii="Times New Roman" w:hAnsi="Times New Roman"/>
                <w:u w:val="single"/>
              </w:rPr>
              <w:t>_________________________  ___________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 xml:space="preserve">(Ф.И.О. полностью) 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 xml:space="preserve">паспортные данные: 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/>
            </w:pPr>
            <w:r>
              <w:rPr>
                <w:rFonts w:eastAsia="SimSun" w:ascii="Times New Roman" w:hAnsi="Times New Roman"/>
              </w:rPr>
              <w:t>серия_______ № ______________________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/>
            </w:pPr>
            <w:r>
              <w:rPr>
                <w:rFonts w:eastAsia="SimSun" w:ascii="Times New Roman" w:hAnsi="Times New Roman"/>
              </w:rPr>
              <w:t>выдан _______________________________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/>
            </w:pPr>
            <w:r>
              <w:rPr>
                <w:rFonts w:eastAsia="SimSun" w:ascii="Times New Roman" w:hAnsi="Times New Roman"/>
              </w:rPr>
              <w:t>кем _________________________________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/>
            </w:pPr>
            <w:r>
              <w:rPr>
                <w:rFonts w:eastAsia="SimSun" w:ascii="Times New Roman" w:hAnsi="Times New Roman"/>
              </w:rPr>
              <w:t>_____________________________________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/>
            </w:pPr>
            <w:r>
              <w:rPr>
                <w:rFonts w:eastAsia="SimSun" w:ascii="Times New Roman" w:hAnsi="Times New Roman"/>
              </w:rPr>
              <w:t>место жительства _____________________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/>
            </w:pPr>
            <w:r>
              <w:rPr>
                <w:rFonts w:eastAsia="SimSun" w:ascii="Times New Roman" w:hAnsi="Times New Roman"/>
              </w:rPr>
              <w:t>_____________________________________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/>
            </w:pPr>
            <w:r>
              <w:rPr>
                <w:rFonts w:eastAsia="SimSun" w:ascii="Times New Roman" w:hAnsi="Times New Roman"/>
              </w:rPr>
              <w:t>контактный телефон ___________________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/>
            </w:pPr>
            <w:r>
              <w:rPr>
                <w:rFonts w:eastAsia="SimSun" w:ascii="Times New Roman" w:hAnsi="Times New Roman"/>
              </w:rPr>
              <w:t>_____________________________________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/>
            </w:pPr>
            <w:r>
              <w:rPr>
                <w:rFonts w:eastAsia="SimSun" w:ascii="Times New Roman" w:hAnsi="Times New Roman"/>
              </w:rPr>
              <w:t>___________________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подпись Заказчика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/>
            </w:pPr>
            <w:r>
              <w:rPr>
                <w:rFonts w:eastAsia="SimSun" w:ascii="Times New Roman" w:hAnsi="Times New Roman"/>
              </w:rPr>
              <w:t>_____________________________________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  <w:t xml:space="preserve"> </w:t>
            </w:r>
            <w:r>
              <w:rPr>
                <w:rFonts w:eastAsia="SimSun" w:ascii="Times New Roman" w:hAnsi="Times New Roman"/>
              </w:rPr>
              <w:t>расшифровка подписи</w:t>
            </w:r>
          </w:p>
          <w:p>
            <w:pPr>
              <w:pStyle w:val="NoSpacing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  <w:tab w:val="left" w:pos="1418" w:leader="none"/>
                <w:tab w:val="left" w:pos="1701" w:leader="none"/>
                <w:tab w:val="left" w:pos="1985" w:leader="none"/>
                <w:tab w:val="left" w:pos="2268" w:leader="none"/>
                <w:tab w:val="left" w:pos="2552" w:leader="none"/>
                <w:tab w:val="left" w:pos="2835" w:leader="none"/>
                <w:tab w:val="left" w:pos="3119" w:leader="none"/>
                <w:tab w:val="left" w:pos="3402" w:leader="none"/>
                <w:tab w:val="left" w:pos="3686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222" w:leader="none"/>
                <w:tab w:val="left" w:pos="8505" w:leader="none"/>
                <w:tab w:val="left" w:pos="8789" w:leader="none"/>
                <w:tab w:val="left" w:pos="9072" w:leader="none"/>
              </w:tabs>
              <w:spacing w:lineRule="auto" w:line="288"/>
              <w:jc w:val="both"/>
              <w:rPr>
                <w:rFonts w:ascii="Times New Roman" w:hAnsi="Times New Roman" w:eastAsia="SimSun"/>
              </w:rPr>
            </w:pPr>
            <w:r>
              <w:rPr>
                <w:rFonts w:eastAsia="SimSun" w:ascii="Times New Roman" w:hAnsi="Times New Roman"/>
              </w:rPr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426" w:footer="708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87313148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3c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803cd5"/>
    <w:pPr>
      <w:suppressAutoHyphens w:val="true"/>
      <w:spacing w:lineRule="auto" w:line="240" w:before="280" w:after="280"/>
      <w:ind w:left="720" w:hanging="360"/>
      <w:outlineLvl w:val="0"/>
    </w:pPr>
    <w:rPr>
      <w:rFonts w:ascii="Times New Roman" w:hAnsi="Times New Roman"/>
      <w:b/>
      <w:bCs/>
      <w:sz w:val="48"/>
      <w:szCs w:val="4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a3"/>
    <w:qFormat/>
    <w:rsid w:val="00803cd5"/>
    <w:rPr>
      <w:rFonts w:ascii="Times New Roman" w:hAnsi="Times New Roman" w:eastAsia="Times New Roman" w:cs="Times New Roman"/>
      <w:b/>
      <w:bCs/>
      <w:sz w:val="48"/>
      <w:szCs w:val="48"/>
      <w:lang w:eastAsia="zh-CN"/>
    </w:rPr>
  </w:style>
  <w:style w:type="character" w:styleId="Style13" w:customStyle="1">
    <w:name w:val="Интернет-ссылка"/>
    <w:uiPriority w:val="99"/>
    <w:semiHidden/>
    <w:unhideWhenUsed/>
    <w:rsid w:val="00803cd5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semiHidden/>
    <w:qFormat/>
    <w:rsid w:val="00803cd5"/>
    <w:rPr>
      <w:rFonts w:ascii="Calibri" w:hAnsi="Calibri" w:eastAsia="Times New Roman" w:cs="Times New Roman"/>
      <w:sz w:val="20"/>
      <w:szCs w:val="20"/>
      <w:lang w:eastAsia="zh-CN"/>
    </w:rPr>
  </w:style>
  <w:style w:type="character" w:styleId="Style15" w:customStyle="1">
    <w:name w:val="Название Знак"/>
    <w:basedOn w:val="DefaultParagraphFont"/>
    <w:qFormat/>
    <w:rsid w:val="00803cd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Без интервала Знак"/>
    <w:uiPriority w:val="1"/>
    <w:qFormat/>
    <w:locked/>
    <w:rsid w:val="00803cd5"/>
    <w:rPr>
      <w:rFonts w:ascii="Calibri" w:hAnsi="Calibri" w:eastAsia="Calibri" w:cs="Times New Roman"/>
    </w:rPr>
  </w:style>
  <w:style w:type="character" w:styleId="Style17" w:customStyle="1">
    <w:name w:val="Основной текст_"/>
    <w:basedOn w:val="DefaultParagraphFont"/>
    <w:link w:val="10"/>
    <w:uiPriority w:val="99"/>
    <w:qFormat/>
    <w:locked/>
    <w:rsid w:val="00803cd5"/>
    <w:rPr>
      <w:rFonts w:ascii="Times New Roman" w:hAnsi="Times New Roman" w:cs="Times New Roman"/>
      <w:spacing w:val="4"/>
      <w:sz w:val="25"/>
      <w:szCs w:val="25"/>
      <w:shd w:fill="FFFFFF" w:val="clear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741b03"/>
    <w:rPr>
      <w:rFonts w:ascii="Calibri" w:hAnsi="Calibri" w:eastAsia="Times New Roman" w:cs="Times New Roman"/>
      <w:lang w:eastAsia="ru-RU"/>
    </w:rPr>
  </w:style>
  <w:style w:type="character" w:styleId="Style19" w:customStyle="1">
    <w:name w:val="Нижний колонтитул Знак"/>
    <w:basedOn w:val="DefaultParagraphFont"/>
    <w:uiPriority w:val="99"/>
    <w:qFormat/>
    <w:rsid w:val="00741b03"/>
    <w:rPr>
      <w:rFonts w:ascii="Calibri" w:hAnsi="Calibri" w:eastAsia="Times New Roman" w:cs="Times New Roman"/>
      <w:lang w:eastAsia="ru-RU"/>
    </w:rPr>
  </w:style>
  <w:style w:type="character" w:styleId="Style20" w:customStyle="1">
    <w:name w:val="Текст выноски Знак"/>
    <w:basedOn w:val="DefaultParagraphFont"/>
    <w:link w:val="af2"/>
    <w:uiPriority w:val="99"/>
    <w:semiHidden/>
    <w:qFormat/>
    <w:rsid w:val="00166986"/>
    <w:rPr>
      <w:rFonts w:ascii="Segoe UI" w:hAnsi="Segoe UI" w:eastAsia="Times New Roman" w:cs="Segoe UI"/>
      <w:color w:val="00000A"/>
      <w:sz w:val="18"/>
      <w:szCs w:val="18"/>
      <w:lang w:eastAsia="ru-RU"/>
    </w:rPr>
  </w:style>
  <w:style w:type="paragraph" w:styleId="Style21" w:customStyle="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semiHidden/>
    <w:unhideWhenUsed/>
    <w:rsid w:val="00803cd5"/>
    <w:pPr>
      <w:suppressAutoHyphens w:val="true"/>
      <w:spacing w:lineRule="auto" w:line="288" w:before="0" w:after="140"/>
    </w:pPr>
    <w:rPr>
      <w:sz w:val="20"/>
      <w:szCs w:val="20"/>
      <w:lang w:eastAsia="zh-CN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6">
    <w:name w:val="Title"/>
    <w:basedOn w:val="Normal"/>
    <w:qFormat/>
    <w:rsid w:val="00803cd5"/>
    <w:pPr>
      <w:spacing w:lineRule="auto" w:line="240" w:before="0" w:after="120"/>
      <w:jc w:val="center"/>
    </w:pPr>
    <w:rPr>
      <w:rFonts w:ascii="Times New Roman" w:hAnsi="Times New Roman"/>
      <w:sz w:val="28"/>
      <w:szCs w:val="24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zh-CN" w:bidi="ar-SA"/>
    </w:rPr>
  </w:style>
  <w:style w:type="paragraph" w:styleId="12" w:customStyle="1">
    <w:name w:val="Основной текст1"/>
    <w:basedOn w:val="Normal"/>
    <w:uiPriority w:val="99"/>
    <w:qFormat/>
    <w:rsid w:val="00803cd5"/>
    <w:pPr>
      <w:widowControl w:val="false"/>
      <w:shd w:val="clear" w:color="auto" w:fill="FFFFFF"/>
      <w:spacing w:lineRule="exact" w:line="317" w:before="600" w:after="0"/>
      <w:ind w:hanging="1600"/>
      <w:jc w:val="both"/>
    </w:pPr>
    <w:rPr>
      <w:rFonts w:ascii="Times New Roman" w:hAnsi="Times New Roman" w:eastAsia="Calibri" w:eastAsiaTheme="minorHAnsi"/>
      <w:spacing w:val="4"/>
      <w:sz w:val="25"/>
      <w:szCs w:val="25"/>
      <w:lang w:eastAsia="en-US"/>
    </w:rPr>
  </w:style>
  <w:style w:type="paragraph" w:styleId="Style27">
    <w:name w:val="Header"/>
    <w:basedOn w:val="Normal"/>
    <w:uiPriority w:val="99"/>
    <w:unhideWhenUsed/>
    <w:rsid w:val="00741b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uiPriority w:val="99"/>
    <w:unhideWhenUsed/>
    <w:rsid w:val="00741b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16698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s18.uokvz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LibreOffice/5.2.3.3$Windows_x86 LibreOffice_project/d54a8868f08a7b39642414cf2c8ef2f228f780cf</Application>
  <Pages>6</Pages>
  <Words>2089</Words>
  <Characters>16450</Characters>
  <CharactersWithSpaces>19044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2022-02-24T07:07:00Z</dcterms:created>
  <dc:creator>Acer</dc:creator>
  <dc:description/>
  <dc:language>ru-RU</dc:language>
  <cp:lastModifiedBy/>
  <cp:lastPrinted>2022-03-30T08:19:00Z</cp:lastPrinted>
  <dcterms:modified xsi:type="dcterms:W3CDTF">2022-05-13T12:05:58Z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