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C060" w14:textId="77777777" w:rsidR="00C8435A" w:rsidRDefault="00C8435A" w:rsidP="008328BD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0C38DCDF" w14:textId="77777777" w:rsidR="00C8435A" w:rsidRPr="008328BD" w:rsidRDefault="00C8435A" w:rsidP="00C843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eastAsia="ru-RU"/>
        </w:rPr>
      </w:pPr>
      <w:r w:rsidRPr="008328BD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eastAsia="ru-RU"/>
        </w:rPr>
        <w:t xml:space="preserve">Консультация для родителей </w:t>
      </w:r>
    </w:p>
    <w:p w14:paraId="7C7E211D" w14:textId="77777777" w:rsidR="00C8435A" w:rsidRPr="008328BD" w:rsidRDefault="00C8435A" w:rsidP="00C8435A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328BD">
        <w:rPr>
          <w:rFonts w:ascii="Times New Roman" w:hAnsi="Times New Roman" w:cs="Times New Roman"/>
          <w:b/>
          <w:bCs/>
          <w:sz w:val="44"/>
          <w:szCs w:val="44"/>
        </w:rPr>
        <w:t xml:space="preserve">«Сенсорное развитие детей </w:t>
      </w:r>
    </w:p>
    <w:p w14:paraId="0DC94807" w14:textId="77777777" w:rsidR="00C8435A" w:rsidRPr="008328BD" w:rsidRDefault="00C8435A" w:rsidP="00C8435A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328BD">
        <w:rPr>
          <w:rFonts w:ascii="Times New Roman" w:hAnsi="Times New Roman" w:cs="Times New Roman"/>
          <w:b/>
          <w:bCs/>
          <w:sz w:val="44"/>
          <w:szCs w:val="44"/>
        </w:rPr>
        <w:t>с речевыми нарушениями»</w:t>
      </w:r>
    </w:p>
    <w:p w14:paraId="6DBDB503" w14:textId="5287135E" w:rsidR="00C8435A" w:rsidRDefault="00C8435A" w:rsidP="00B9749A">
      <w:pPr>
        <w:tabs>
          <w:tab w:val="left" w:pos="75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0CC3458" w14:textId="5805282A" w:rsidR="00B9749A" w:rsidRPr="008328BD" w:rsidRDefault="00B9749A" w:rsidP="00C8435A">
      <w:pPr>
        <w:tabs>
          <w:tab w:val="left" w:pos="75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 w:rsidR="008328BD" w:rsidRPr="008328BD">
        <w:rPr>
          <w:i/>
          <w:iCs/>
          <w:sz w:val="28"/>
          <w:szCs w:val="28"/>
        </w:rPr>
        <w:t xml:space="preserve">Подготовила: </w:t>
      </w:r>
      <w:r w:rsidRPr="008328BD">
        <w:rPr>
          <w:i/>
          <w:iCs/>
          <w:sz w:val="28"/>
          <w:szCs w:val="28"/>
        </w:rPr>
        <w:t xml:space="preserve"> </w:t>
      </w:r>
      <w:r w:rsidR="008328BD" w:rsidRPr="008328B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8328BD">
        <w:rPr>
          <w:rFonts w:ascii="Times New Roman" w:hAnsi="Times New Roman" w:cs="Times New Roman"/>
          <w:i/>
          <w:iCs/>
          <w:sz w:val="28"/>
          <w:szCs w:val="28"/>
        </w:rPr>
        <w:t>читель</w:t>
      </w:r>
      <w:proofErr w:type="gramEnd"/>
      <w:r w:rsidRPr="008328BD">
        <w:rPr>
          <w:rFonts w:ascii="Times New Roman" w:hAnsi="Times New Roman" w:cs="Times New Roman"/>
          <w:i/>
          <w:iCs/>
          <w:sz w:val="28"/>
          <w:szCs w:val="28"/>
        </w:rPr>
        <w:t xml:space="preserve"> –логопед А.Г. Хачатурян</w:t>
      </w:r>
    </w:p>
    <w:p w14:paraId="3500C353" w14:textId="77777777" w:rsidR="00B9749A" w:rsidRDefault="00B9749A" w:rsidP="00C8435A">
      <w:pPr>
        <w:tabs>
          <w:tab w:val="left" w:pos="7545"/>
        </w:tabs>
        <w:spacing w:after="0"/>
      </w:pPr>
    </w:p>
    <w:p w14:paraId="66753DC2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8435A">
        <w:rPr>
          <w:b/>
          <w:bCs/>
          <w:sz w:val="28"/>
          <w:szCs w:val="28"/>
        </w:rPr>
        <w:t>Сенсорное развитие ребенка</w:t>
      </w:r>
      <w:r w:rsidRPr="00C8435A">
        <w:rPr>
          <w:sz w:val="28"/>
          <w:szCs w:val="28"/>
        </w:rPr>
        <w:t> </w:t>
      </w:r>
      <w:proofErr w:type="gramStart"/>
      <w:r w:rsidRPr="00C8435A">
        <w:rPr>
          <w:sz w:val="28"/>
          <w:szCs w:val="28"/>
        </w:rPr>
        <w:t>- это</w:t>
      </w:r>
      <w:proofErr w:type="gramEnd"/>
      <w:r w:rsidRPr="00C8435A">
        <w:rPr>
          <w:sz w:val="28"/>
          <w:szCs w:val="28"/>
        </w:rPr>
        <w:t xml:space="preserve">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C8435A">
        <w:rPr>
          <w:sz w:val="28"/>
          <w:szCs w:val="28"/>
        </w:rPr>
        <w:softHyphen/>
        <w:t>хе, вкусе и т. п.</w:t>
      </w:r>
    </w:p>
    <w:p w14:paraId="3ACF3C21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Pr="00C8435A">
        <w:rPr>
          <w:sz w:val="28"/>
          <w:szCs w:val="28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14:paraId="3B42931C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проведенные советскими психологами, показали, что значительная часть трудностей, возникающих перед детьми в ходе начального обучения </w:t>
      </w:r>
      <w:r w:rsidRPr="00C8435A">
        <w:rPr>
          <w:i/>
          <w:iCs/>
          <w:sz w:val="28"/>
          <w:szCs w:val="28"/>
        </w:rPr>
        <w:t>(особенно в I классе)</w:t>
      </w:r>
      <w:r w:rsidRPr="00C8435A">
        <w:rPr>
          <w:sz w:val="28"/>
          <w:szCs w:val="28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14:paraId="041259D7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Сенсорное развитие детей дошкольного возраста с нарушением речи отличается качественным своеобразием.</w:t>
      </w:r>
    </w:p>
    <w:p w14:paraId="4F0D3737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 </w:t>
      </w:r>
      <w:r w:rsidRPr="00C8435A">
        <w:rPr>
          <w:i/>
          <w:iCs/>
          <w:sz w:val="28"/>
          <w:szCs w:val="28"/>
        </w:rPr>
        <w:t>(зрительного, слухового, тактильно-двигательного)</w:t>
      </w:r>
      <w:r w:rsidRPr="00C8435A">
        <w:rPr>
          <w:sz w:val="28"/>
          <w:szCs w:val="28"/>
        </w:rPr>
        <w:t xml:space="preserve">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качеств предметов. Требуется большее количество практических проб и </w:t>
      </w:r>
      <w:proofErr w:type="spellStart"/>
      <w:r w:rsidRPr="00C8435A">
        <w:rPr>
          <w:sz w:val="28"/>
          <w:szCs w:val="28"/>
        </w:rPr>
        <w:t>примериваний</w:t>
      </w:r>
      <w:proofErr w:type="spellEnd"/>
      <w:r w:rsidRPr="00C8435A">
        <w:rPr>
          <w:sz w:val="28"/>
          <w:szCs w:val="28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отсталых,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 </w:t>
      </w:r>
      <w:r w:rsidRPr="00C8435A">
        <w:rPr>
          <w:i/>
          <w:iCs/>
          <w:sz w:val="28"/>
          <w:szCs w:val="28"/>
        </w:rPr>
        <w:t xml:space="preserve">("длинный - короткий", "широкий - узкий", "высокий - низкий" и т. </w:t>
      </w:r>
      <w:proofErr w:type="gramStart"/>
      <w:r w:rsidRPr="00C8435A">
        <w:rPr>
          <w:i/>
          <w:iCs/>
          <w:sz w:val="28"/>
          <w:szCs w:val="28"/>
        </w:rPr>
        <w:t>д. )</w:t>
      </w:r>
      <w:proofErr w:type="gramEnd"/>
      <w:r w:rsidRPr="00C8435A">
        <w:rPr>
          <w:sz w:val="28"/>
          <w:szCs w:val="28"/>
        </w:rPr>
        <w:t xml:space="preserve">, а пользуется словами "большой - </w:t>
      </w:r>
      <w:r w:rsidRPr="00C8435A">
        <w:rPr>
          <w:sz w:val="28"/>
          <w:szCs w:val="28"/>
        </w:rPr>
        <w:lastRenderedPageBreak/>
        <w:t>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дифференцированности кинестетических и тактильных ощущений </w:t>
      </w:r>
      <w:r w:rsidRPr="00C8435A">
        <w:rPr>
          <w:i/>
          <w:iCs/>
          <w:sz w:val="28"/>
          <w:szCs w:val="28"/>
        </w:rPr>
        <w:t>(температуры, фактуры материала, свойства поверхности, формы, величины)</w:t>
      </w:r>
      <w:r w:rsidRPr="00C8435A">
        <w:rPr>
          <w:sz w:val="28"/>
          <w:szCs w:val="28"/>
        </w:rPr>
        <w:t>, т. е. когда у ребенка затруднен процесс узнавания предметов на ощупь.</w:t>
      </w:r>
    </w:p>
    <w:p w14:paraId="490C15F7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Исследование зрительного восприятия позволяет сделать выводы о том, что у дошкольников с нарушением речи данная психическая функция отстает в своем развитии от нормы и характеризуется недостаточной сформированностью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 </w:t>
      </w:r>
      <w:r w:rsidRPr="00C8435A">
        <w:rPr>
          <w:i/>
          <w:iCs/>
          <w:sz w:val="28"/>
          <w:szCs w:val="28"/>
        </w:rPr>
        <w:t>(узнавание предметов в условиях наложения, зашумления)</w:t>
      </w:r>
      <w:r w:rsidRPr="00C8435A">
        <w:rPr>
          <w:sz w:val="28"/>
          <w:szCs w:val="28"/>
        </w:rPr>
        <w:t>. Так, эти дети воспринимают образ предмета в усложненных условиях с определенными трудностями: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увеличивается при уменьшении количества информативных признаков предметов.</w:t>
      </w:r>
    </w:p>
    <w:p w14:paraId="6FB38E87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У детей с отклонениями в речевом развитии возникают трудности</w:t>
      </w:r>
      <w:r>
        <w:rPr>
          <w:sz w:val="28"/>
          <w:szCs w:val="28"/>
        </w:rPr>
        <w:t xml:space="preserve"> </w:t>
      </w:r>
      <w:r w:rsidRPr="00C8435A">
        <w:rPr>
          <w:sz w:val="28"/>
          <w:szCs w:val="28"/>
        </w:rPr>
        <w:t>в пространственной ориентации. Дети в основ</w:t>
      </w:r>
      <w:r w:rsidRPr="00C8435A">
        <w:rPr>
          <w:sz w:val="28"/>
          <w:szCs w:val="28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устанавливать пространственные отношения между явлени</w:t>
      </w:r>
      <w:r w:rsidRPr="00C8435A">
        <w:rPr>
          <w:sz w:val="28"/>
          <w:szCs w:val="28"/>
        </w:rPr>
        <w:softHyphen/>
        <w:t>ями действительности в практической деятельности и понимать их в экспрессивной речи являются сохранными. Но в экспрессивной речи дети часто не находят язы</w:t>
      </w:r>
      <w:r w:rsidRPr="00C8435A">
        <w:rPr>
          <w:sz w:val="28"/>
          <w:szCs w:val="28"/>
        </w:rPr>
        <w:softHyphen/>
        <w:t>ковых средств для выражения этих отношений.</w:t>
      </w:r>
    </w:p>
    <w:p w14:paraId="566FBD2A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Это результат нарушения процессов перекодирования сохранной семантической программы в языковую форму. Пространственные нарушения у детей с речевой па</w:t>
      </w:r>
      <w:r w:rsidRPr="00C8435A">
        <w:rPr>
          <w:sz w:val="28"/>
          <w:szCs w:val="28"/>
        </w:rPr>
        <w:softHyphen/>
        <w:t>тологией характеризуются определенной динамичностью, тенденцией к компенсации.</w:t>
      </w:r>
    </w:p>
    <w:p w14:paraId="17B8D24C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Литературные источники указывают на важную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14:paraId="28685F83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lastRenderedPageBreak/>
        <w:t>Данные положения говорят о том, что сенсорное развитие ребенка - это важный этап развития ребенка в целом. У детей, имеющих</w:t>
      </w:r>
      <w:r>
        <w:rPr>
          <w:sz w:val="28"/>
          <w:szCs w:val="28"/>
        </w:rPr>
        <w:t xml:space="preserve"> </w:t>
      </w:r>
      <w:r w:rsidRPr="00C8435A">
        <w:rPr>
          <w:sz w:val="28"/>
          <w:szCs w:val="28"/>
        </w:rPr>
        <w:t>нарушения речи развитие сенсорной сферы значительно отстает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14:paraId="4724FD61" w14:textId="77777777" w:rsidR="00C8435A" w:rsidRPr="00C8435A" w:rsidRDefault="00C8435A" w:rsidP="00C8435A">
      <w:pPr>
        <w:pStyle w:val="a3"/>
        <w:spacing w:before="30" w:beforeAutospacing="0" w:after="30" w:afterAutospacing="0"/>
        <w:ind w:firstLine="184"/>
        <w:rPr>
          <w:sz w:val="28"/>
          <w:szCs w:val="28"/>
        </w:rPr>
      </w:pPr>
    </w:p>
    <w:p w14:paraId="71195571" w14:textId="77777777" w:rsidR="00763686" w:rsidRPr="00C8435A" w:rsidRDefault="00763686">
      <w:pPr>
        <w:rPr>
          <w:sz w:val="28"/>
          <w:szCs w:val="28"/>
        </w:rPr>
      </w:pPr>
    </w:p>
    <w:sectPr w:rsidR="00763686" w:rsidRPr="00C8435A" w:rsidSect="008328BD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F63"/>
    <w:rsid w:val="00763686"/>
    <w:rsid w:val="008328BD"/>
    <w:rsid w:val="009D6354"/>
    <w:rsid w:val="00B9749A"/>
    <w:rsid w:val="00C8435A"/>
    <w:rsid w:val="00D27080"/>
    <w:rsid w:val="00D65F63"/>
    <w:rsid w:val="00F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C0FC"/>
  <w15:docId w15:val="{303D4F32-E84A-4335-984A-11C3EFB0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5</cp:revision>
  <cp:lastPrinted>2020-08-25T16:24:00Z</cp:lastPrinted>
  <dcterms:created xsi:type="dcterms:W3CDTF">2020-08-31T08:50:00Z</dcterms:created>
  <dcterms:modified xsi:type="dcterms:W3CDTF">2021-10-15T12:18:00Z</dcterms:modified>
</cp:coreProperties>
</file>